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Шешесі-су да, әкесі-суық, Көктемде өлер, күз күні туып. (Мұз)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Шешесі-су да, әкесі-суық, Көктемде өлер, күз күні туып.</w:t>
      </w:r>
      <w:r>
        <w:br/>
        <w:t xml:space="preserve">(Мұз)</w:t>
      </w:r>
      <w:r>
        <w:br/>
        <w:t xml:space="preserve"> 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48. folkenu.kz Corpus. Accessed 2026-10-21.</w:t>
      </w:r>
    </w:p>
  </w:body>
</w:document>
</file>