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Қыс болса, қыр мен ойды аралайды, Жаз болса, қозғалуға жарамайды. (Боран)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Қыс болса, қыр мен ойды аралайды, Жаз болса, қозғалуға жарамайды.</w:t>
      </w:r>
      <w:r>
        <w:br/>
        <w:t xml:space="preserve">(Боран)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51. folkenu.kz Corpus. Accessed 2026-10-21.</w:t>
      </w:r>
    </w:p>
  </w:body>
</w:document>
</file>