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Торғын көкте ағып құс, Ағылып ұшып барады. Айналасын қарайтып, Күннің көзін жабады. (Бұлт)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Торғын көкте ағып құс, Ағылып ұшып барады. Айналасын қарайтып, Күннің көзін жабады.</w:t>
      </w:r>
      <w:r>
        <w:br/>
        <w:t xml:space="preserve">(Бұлт)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56. folkenu.kz Corpus. Accessed 2026-10-20.</w:t>
      </w:r>
    </w:p>
  </w:body>
</w:document>
</file>