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Қырда қылыш жарқылдайды. (Найзағай)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Қырда қылыш жарқылдайды.</w:t>
      </w:r>
      <w:r>
        <w:br/>
        <w:t xml:space="preserve">(Найзағай)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57. folkenu.kz Corpus. Accessed 2026-10-20.</w:t>
      </w:r>
    </w:p>
  </w:body>
</w:document>
</file>