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Көкке шықса, бұлт, Жерге түссе, шаңыт. (Тұман)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Көкке шықса, бұлт, Жерге түссе, шаңыт.</w:t>
      </w:r>
      <w:r>
        <w:br/>
        <w:t xml:space="preserve">(Тұман)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58. folkenu.kz Corpus. Accessed 2026-10-20.</w:t>
      </w:r>
    </w:p>
  </w:body>
</w:document>
</file>