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Таудан топ түсті, Аяқ-қолы жоқ түсті. (Бұршақ)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Таудан топ түсті, Аяқ-қолы жоқ түсті.</w:t>
      </w:r>
      <w:r>
        <w:br/>
        <w:t xml:space="preserve">(Бұршақ)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59. folkenu.kz Corpus. Accessed 2026-10-20.</w:t>
      </w:r>
    </w:p>
  </w:body>
</w:document>
</file>