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Қар астында қыстағаны, Жасыл бөрік тыстағаны. (Күздің егіні)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Қар астында қыстағаны, Жасыл бөрік тыстағаны.</w:t>
      </w:r>
      <w:r>
        <w:br/>
        <w:t xml:space="preserve">(Күздің егіні)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61. folkenu.kz Corpus. Accessed 2026-09-05.</w:t>
      </w:r>
    </w:p>
  </w:body>
</w:document>
</file>