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Желі басында бес бие, Бесеуі де жас бие. Құлындары құла ала, Құлақтары сары ала. (Масақ)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Егіс және өсімдіктер</w:t>
      </w:r>
    </w:p>
    <w:p>
      <w:r>
        <w:t xml:space="preserve">Желі басында бес бие, Бесеуі де жас бие. Құлындары құла ала, Құлақтары сары ала.</w:t>
      </w:r>
      <w:r>
        <w:br/>
        <w:t xml:space="preserve">(Масақ)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62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Егіс және өсімдіктер. Source: Бабалар сөзі: Жүзтомдық.—Астана: «Фолиант», 2010.  Т. 64: Жұмбақтар. — 432 бет.. Pages: 62. folkenu.kz Corpus. Accessed 2026-10-21.</w:t>
      </w:r>
    </w:p>
  </w:body>
</w:document>
</file>