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Аласа терек, Алпыс бұтақ, Бұтақ сайын ұя, Ұя сайын жұмыртқа. (Масақ)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Аласа терек,</w:t>
      </w:r>
      <w:r>
        <w:br/>
        <w:t xml:space="preserve">Алпыс бұтақ, Бұтақ сайын ұя,</w:t>
      </w:r>
      <w:r>
        <w:br/>
        <w:t xml:space="preserve">Ұя сайын жұмыртқа.</w:t>
      </w:r>
      <w:r>
        <w:br/>
        <w:t xml:space="preserve">(Масақ)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62. folkenu.kz Corpus. Accessed 2026-09-05.</w:t>
      </w:r>
    </w:p>
  </w:body>
</w:document>
</file>