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Бала, бала, балалар, Мүйізінен су ішіп, Таяғынан балалар. (Тары)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Бала, бала, балалар, Мүйізінен су ішіп, Таяғынан балалар.</w:t>
      </w:r>
      <w:r>
        <w:br/>
        <w:t xml:space="preserve">(Тары)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64. folkenu.kz Corpus. Accessed 2026-10-21.</w:t>
      </w:r>
    </w:p>
  </w:body>
</w:document>
</file>