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Алуан түрлі түсі бар, сырты қатты, Адамзат жеуге құмар, өзі тәтті. Тоқсан күнде толықсып, күні бітіп, Есепсіз ақты-қара бала тапты. (Қауын, қарбыз)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Алуан түрлі түсі бар, сырты қатты, Адамзат жеуге құмар, өзі тәтті. Тоқсан күнде толықсып, күні бітіп, Есепсіз ақты-қара бала тапты.</w:t>
      </w:r>
      <w:r>
        <w:br/>
        <w:t xml:space="preserve">(Қауын, 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66. folkenu.kz Corpus. Accessed 2026-10-20.</w:t>
      </w:r>
    </w:p>
  </w:body>
</w:document>
</file>