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қарап тұрсам, бір кең сарай, Сарайға көзім талды қарай-қарай. Тағдыр мен Тәңіріге жала жаппа, Өзінен ер жігіттің бақ пен талай.</w:t>
      </w:r>
    </w:p>
    <w:p>
      <w:pPr>
        <w:spacing w:before="240" w:after="120"/>
      </w:pPr>
      <w:r>
        <w:rPr>
          <w:b/>
          <w:sz w:val="28"/>
        </w:rPr>
        <w:t xml:space="preserve">Kazakh</w:t>
      </w:r>
    </w:p>
    <w:p>
      <w:r>
        <w:rPr>
          <w:b/>
        </w:rPr>
        <w:t xml:space="preserve">Қара өлең үлгілері</w:t>
      </w:r>
    </w:p>
    <w:p>
      <w:r>
        <w:t xml:space="preserve">Дүние қарап тұрсам, бір кең сарай,</w:t>
      </w:r>
      <w:r>
        <w:br/>
        <w:t xml:space="preserve">Сарайға көзім талды қарай-қарай.</w:t>
      </w:r>
      <w:r>
        <w:br/>
        <w:t xml:space="preserve">Тағдыр мен Тәңіріге жала жаппа,</w:t>
      </w:r>
      <w:r>
        <w:br/>
        <w:t xml:space="preserve">Өзінен ер жігіттің бақ пен талай.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31. folkenu.kz Corpus. Accessed 2026-09-05.</w:t>
      </w:r>
    </w:p>
  </w:body>
</w:document>
</file>