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келеріңде бұлақтайсың, Сырғыған кетеріңде сынаптайсың. Жанына жақсылардың аялдамай, Па, шіркін, қайда барып тұрақтайсың!</w:t>
      </w:r>
    </w:p>
    <w:p>
      <w:pPr>
        <w:spacing w:before="240" w:after="120"/>
      </w:pPr>
      <w:r>
        <w:rPr>
          <w:b/>
          <w:sz w:val="28"/>
        </w:rPr>
        <w:t xml:space="preserve">Kazakh</w:t>
      </w:r>
    </w:p>
    <w:p>
      <w:r>
        <w:rPr>
          <w:b/>
        </w:rPr>
        <w:t xml:space="preserve">Қара өлең үлгілері</w:t>
      </w:r>
    </w:p>
    <w:p>
      <w:r>
        <w:t xml:space="preserve">Дүние, келеріңде бұлақтайсың,</w:t>
      </w:r>
      <w:r>
        <w:br/>
        <w:t xml:space="preserve">Сырғыған кетеріңде сынаптайсың.</w:t>
      </w:r>
      <w:r>
        <w:br/>
        <w:t xml:space="preserve">Жанына жақсылардың аялдамай,</w:t>
      </w:r>
      <w:r>
        <w:br/>
        <w:t xml:space="preserve">Па, шіркін, қайда барып тұрақтайсың!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32. folkenu.kz Corpus. Accessed 2026-09-05.</w:t>
      </w:r>
    </w:p>
  </w:body>
</w:document>
</file>