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Ағайын жат та болса көзге тәуір, Өкпем жоқ, кеудемдегі бәрі бауыр. Жауымның дәлдеп салған найзасынан, Досымның саусағымен шерткені ауыр.</w:t>
      </w:r>
    </w:p>
    <w:p>
      <w:pPr>
        <w:spacing w:before="240" w:after="120"/>
      </w:pPr>
      <w:r>
        <w:rPr>
          <w:b/>
          <w:sz w:val="28"/>
        </w:rPr>
        <w:t xml:space="preserve">Kazakh</w:t>
      </w:r>
    </w:p>
    <w:p>
      <w:r>
        <w:rPr>
          <w:b/>
        </w:rPr>
        <w:t xml:space="preserve">Қара өлең үлгілері</w:t>
      </w:r>
    </w:p>
    <w:p>
      <w:r>
        <w:t xml:space="preserve">Ағайын жат та болса көзге тәуір,</w:t>
      </w:r>
      <w:r>
        <w:br/>
        <w:t xml:space="preserve">Өкпем жоқ, кеудемдегі бәрі бауыр.</w:t>
      </w:r>
      <w:r>
        <w:br/>
        <w:t xml:space="preserve">Жауымның дәлдеп салған найзасынан,</w:t>
      </w:r>
      <w:r>
        <w:br/>
        <w:t xml:space="preserve">Досымның саусағымен шерткені ауыр.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33. folkenu.kz Corpus. Accessed 2026-09-05.</w:t>
      </w:r>
    </w:p>
  </w:body>
</w:document>
</file>