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аспанда ұлар ма екен, Атып алса баласын жылар ма екен? Атып алса, баласы жылар болса, Көкіректен шыбын жан шығар ма екен?</w:t>
      </w:r>
    </w:p>
    <w:p>
      <w:pPr>
        <w:spacing w:before="240" w:after="120"/>
      </w:pPr>
      <w:r>
        <w:rPr>
          <w:b/>
          <w:sz w:val="28"/>
        </w:rPr>
        <w:t xml:space="preserve">Kazakh</w:t>
      </w:r>
    </w:p>
    <w:p>
      <w:r>
        <w:rPr>
          <w:b/>
        </w:rPr>
        <w:t xml:space="preserve">Қара өлең үлгілері</w:t>
      </w:r>
    </w:p>
    <w:p>
      <w:r>
        <w:t xml:space="preserve">Ұшып жүрген аспанда ұлар ма екен,</w:t>
      </w:r>
      <w:r>
        <w:br/>
        <w:t xml:space="preserve">Атып алса баласын жылар ма екен?</w:t>
      </w:r>
      <w:r>
        <w:br/>
        <w:t xml:space="preserve">Атып алса, баласы жылар болса,</w:t>
      </w:r>
      <w:r>
        <w:br/>
        <w:t xml:space="preserve">Көкіректен шыбын жан шығар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33. folkenu.kz Corpus. Accessed 2026-09-05.</w:t>
      </w:r>
    </w:p>
  </w:body>
</w:document>
</file>