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бала бүркіт аспанменен, Қашады қызыл түлкі тастарменен. Бірі қашып, біреуі қуса-дағы, Болжаусыз жан шықпайды сасқанменен.</w:t>
      </w:r>
    </w:p>
    <w:p>
      <w:pPr>
        <w:spacing w:before="240" w:after="120"/>
      </w:pPr>
      <w:r>
        <w:rPr>
          <w:b/>
          <w:sz w:val="28"/>
        </w:rPr>
        <w:t xml:space="preserve">Kazakh</w:t>
      </w:r>
    </w:p>
    <w:p>
      <w:r>
        <w:rPr>
          <w:b/>
        </w:rPr>
        <w:t xml:space="preserve">Қара өлең үлгілері</w:t>
      </w:r>
    </w:p>
    <w:p>
      <w:r>
        <w:t xml:space="preserve">Ұшады бала бүркіт аспанменен,</w:t>
      </w:r>
      <w:r>
        <w:br/>
        <w:t xml:space="preserve">Қашады қызыл түлкі тастарменен.</w:t>
      </w:r>
      <w:r>
        <w:br/>
        <w:t xml:space="preserve">Бірі қашып, біреуі қуса-дағы,</w:t>
      </w:r>
      <w:r>
        <w:br/>
        <w:t xml:space="preserve">Болжаусыз жан шықпайды сасқанменен.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35. folkenu.kz Corpus. Accessed 2026-09-05.</w:t>
      </w:r>
    </w:p>
  </w:body>
</w:document>
</file>