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бұлт болмас, Ақ қалайы сандықта кілт болмас. Кішкентайдан бірге өскен қимас қалқам, Төбем көкке жеткенмен ұмыт болмас.</w:t>
      </w:r>
    </w:p>
    <w:p>
      <w:pPr>
        <w:spacing w:before="240" w:after="120"/>
      </w:pPr>
      <w:r>
        <w:rPr>
          <w:b/>
          <w:sz w:val="28"/>
        </w:rPr>
        <w:t xml:space="preserve">Kazakh</w:t>
      </w:r>
    </w:p>
    <w:p>
      <w:r>
        <w:rPr>
          <w:b/>
        </w:rPr>
        <w:t xml:space="preserve">Қара өлең үлгілері</w:t>
      </w:r>
    </w:p>
    <w:p>
      <w:r>
        <w:t xml:space="preserve">Қаратаудың басында бұлт болмас,</w:t>
      </w:r>
      <w:r>
        <w:br/>
        <w:t xml:space="preserve">Ақ қалайы сандықта кілт болмас.</w:t>
      </w:r>
      <w:r>
        <w:br/>
        <w:t xml:space="preserve">Кішкентайдан бірге өскен қимас қалқам,</w:t>
      </w:r>
      <w:r>
        <w:br/>
        <w:t xml:space="preserve">Төбем көкке жеткенмен ұмыт болмас.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39. folkenu.kz Corpus. Accessed 2026-09-05.</w:t>
      </w:r>
    </w:p>
  </w:body>
</w:document>
</file>