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Самарқанда өрт болса, Ошта түтін, Бұл дүниеде адам жоқ бауыры бүтін. Бұл дүниеде жан болса, бауыры бүтін, Қағаздан қазан жасалар, гүлден отын.</w:t>
      </w:r>
    </w:p>
    <w:p>
      <w:pPr>
        <w:spacing w:before="240" w:after="120"/>
      </w:pPr>
      <w:r>
        <w:rPr>
          <w:b/>
          <w:sz w:val="28"/>
        </w:rPr>
        <w:t xml:space="preserve">Kazakh</w:t>
      </w:r>
    </w:p>
    <w:p>
      <w:r>
        <w:rPr>
          <w:b/>
        </w:rPr>
        <w:t xml:space="preserve">Қара өлең үлгілері</w:t>
      </w:r>
    </w:p>
    <w:p>
      <w:r>
        <w:t xml:space="preserve">Самарқанда өрт болса, Ошта түтін,</w:t>
      </w:r>
      <w:r>
        <w:br/>
        <w:t xml:space="preserve">Бұл дүниеде адам жоқ бауыры бүтін.</w:t>
      </w:r>
      <w:r>
        <w:br/>
        <w:t xml:space="preserve">Бұл дүниеде жан болса, бауыры бүтін,</w:t>
      </w:r>
      <w:r>
        <w:br/>
        <w:t xml:space="preserve">Қағаздан қазан жасалар, гүлден отын.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41. folkenu.kz Corpus. Accessed 2026-09-05.</w:t>
      </w:r>
    </w:p>
  </w:body>
</w:document>
</file>