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 болсаң, жігіт бол көңіл ашар, Өнер қуған жігіттен бөле қашар. Өміріңді өткізбе түндей қылып, Жігіттің де жігіті бір-ақ жасар.</w:t>
      </w:r>
    </w:p>
    <w:p>
      <w:pPr>
        <w:spacing w:before="240" w:after="120"/>
      </w:pPr>
      <w:r>
        <w:rPr>
          <w:b/>
          <w:sz w:val="28"/>
        </w:rPr>
        <w:t xml:space="preserve">Kazakh</w:t>
      </w:r>
    </w:p>
    <w:p>
      <w:r>
        <w:rPr>
          <w:b/>
        </w:rPr>
        <w:t xml:space="preserve">Қара өлең үлгілері</w:t>
      </w:r>
    </w:p>
    <w:p>
      <w:r>
        <w:t xml:space="preserve">Жігіт болсаң, жігіт бол көңіл ашар,</w:t>
      </w:r>
      <w:r>
        <w:br/>
        <w:t xml:space="preserve">Өнер қуған жігіттен бөле қашар.</w:t>
      </w:r>
      <w:r>
        <w:br/>
        <w:t xml:space="preserve">Өміріңді өткізбе түндей қылып,</w:t>
      </w:r>
      <w:r>
        <w:br/>
        <w:t xml:space="preserve">Жігіттің де жігіті бір-ақ жасар.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