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Жазың салқын, ей, Алтай, қысың қырау, Аққан өзен сылдырап бейне жырау. Алтыбақан тербеген қыз-бозбала, Жайлауымыз Алтынкөл анда тұр-ау.</w:t>
      </w:r>
    </w:p>
    <w:p>
      <w:pPr>
        <w:spacing w:before="240" w:after="120"/>
      </w:pPr>
      <w:r>
        <w:rPr>
          <w:b/>
          <w:sz w:val="28"/>
        </w:rPr>
        <w:t xml:space="preserve">Kazakh</w:t>
      </w:r>
    </w:p>
    <w:p>
      <w:r>
        <w:rPr>
          <w:b/>
        </w:rPr>
        <w:t xml:space="preserve">Қара өлең үлгілері</w:t>
      </w:r>
    </w:p>
    <w:p>
      <w:r>
        <w:t xml:space="preserve">Жазың салқын, ей, Алтай, қысың қырау,</w:t>
      </w:r>
      <w:r>
        <w:br/>
        <w:t xml:space="preserve">Аққан өзен сылдырап бейне жырау.</w:t>
      </w:r>
      <w:r>
        <w:br/>
        <w:t xml:space="preserve">Алтыбақан тербеген қыз-бозбала,</w:t>
      </w:r>
      <w:r>
        <w:br/>
        <w:t xml:space="preserve">Жайлауымыз Алтынкөл анда тұр-ау.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