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Биік бол, биік болсаң жанашырдай, Тату бол, тату болсаң жанашырдай. Аяқты былқ-сылқ етіп баса алмайсың, Бәйгеден жаңа келген қара сұрдай.</w:t>
      </w:r>
    </w:p>
    <w:p>
      <w:pPr>
        <w:spacing w:before="240" w:after="120"/>
      </w:pPr>
      <w:r>
        <w:rPr>
          <w:b/>
          <w:sz w:val="28"/>
        </w:rPr>
        <w:t xml:space="preserve">Kazakh</w:t>
      </w:r>
    </w:p>
    <w:p>
      <w:r>
        <w:rPr>
          <w:b/>
        </w:rPr>
        <w:t xml:space="preserve">Қара өлең үлгілері</w:t>
      </w:r>
    </w:p>
    <w:p>
      <w:r>
        <w:t xml:space="preserve">Биік бол, биік болсаң жанашырдай,</w:t>
      </w:r>
      <w:r>
        <w:br/>
        <w:t xml:space="preserve">Тату бол, тату болсаң жанашырдай.</w:t>
      </w:r>
      <w:r>
        <w:br/>
        <w:t xml:space="preserve">Аяқты былқ-сылқ етіп баса алмайсың,</w:t>
      </w:r>
      <w:r>
        <w:br/>
        <w:t xml:space="preserve">Бәйгеден жаңа келген қара сұрдай.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53. folkenu.kz Corpus. Accessed 2026-09-05.</w:t>
      </w:r>
    </w:p>
  </w:body>
</w:document>
</file>