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 қарай жаттым, Беліме қара айдарым орай жаттым. Кеткенде ауылың алыс, қалқатайым, Жол тосып жолаушыдан сұрай жаттым.</w:t>
      </w:r>
    </w:p>
    <w:p>
      <w:pPr>
        <w:spacing w:before="240" w:after="120"/>
      </w:pPr>
      <w:r>
        <w:rPr>
          <w:b/>
          <w:sz w:val="28"/>
        </w:rPr>
        <w:t xml:space="preserve">Kazakh</w:t>
      </w:r>
    </w:p>
    <w:p>
      <w:r>
        <w:rPr>
          <w:b/>
        </w:rPr>
        <w:t xml:space="preserve">Қара өлең үлгілері</w:t>
      </w:r>
    </w:p>
    <w:p>
      <w:r>
        <w:t xml:space="preserve">Қаратаудың басына қарай жаттым,</w:t>
      </w:r>
      <w:r>
        <w:br/>
        <w:t xml:space="preserve">Беліме қара айдарым орай жаттым.</w:t>
      </w:r>
      <w:r>
        <w:br/>
        <w:t xml:space="preserve">Кеткенде ауылың алыс, қалқатайым,</w:t>
      </w:r>
      <w:r>
        <w:br/>
        <w:t xml:space="preserve">Жол тосып жолаушыдан сұрай жаттым.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