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тау бар, Тәңірі өзі жоталаған, Көшпейсің қысы-жазы сол арадан. Бақыты атамыздың сол емес пе, Тайы туып, тайлағы боталаған.</w:t>
      </w:r>
    </w:p>
    <w:p>
      <w:pPr>
        <w:spacing w:before="240" w:after="120"/>
      </w:pPr>
      <w:r>
        <w:rPr>
          <w:b/>
          <w:sz w:val="28"/>
        </w:rPr>
        <w:t xml:space="preserve">Kazakh</w:t>
      </w:r>
    </w:p>
    <w:p>
      <w:r>
        <w:rPr>
          <w:b/>
        </w:rPr>
        <w:t xml:space="preserve">Қара өлең үлгілері</w:t>
      </w:r>
    </w:p>
    <w:p>
      <w:r>
        <w:t xml:space="preserve">Бір тау бар, Тәңірі өзі жоталаған,</w:t>
      </w:r>
      <w:r>
        <w:br/>
        <w:t xml:space="preserve">Көшпейсің қысы-жазы сол арадан.</w:t>
      </w:r>
      <w:r>
        <w:br/>
        <w:t xml:space="preserve">Бақыты атамыздың сол емес пе,</w:t>
      </w:r>
      <w:r>
        <w:br/>
        <w:t xml:space="preserve">Тайы туып, тайлағы боталаған.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56. folkenu.kz Corpus. Accessed 2026-09-05.</w:t>
      </w:r>
    </w:p>
  </w:body>
</w:document>
</file>