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көк тіреген басы биік, Болса да басы биік, шөбі сұйық. Байлығы еліміздің ас емес пе, Бауырында мекендеген құлан-киік.</w:t>
      </w:r>
    </w:p>
    <w:p>
      <w:pPr>
        <w:spacing w:before="240" w:after="120"/>
      </w:pPr>
      <w:r>
        <w:rPr>
          <w:b/>
          <w:sz w:val="28"/>
        </w:rPr>
        <w:t xml:space="preserve">Kazakh</w:t>
      </w:r>
    </w:p>
    <w:p>
      <w:r>
        <w:rPr>
          <w:b/>
        </w:rPr>
        <w:t xml:space="preserve">Қара өлең үлгілері</w:t>
      </w:r>
    </w:p>
    <w:p>
      <w:r>
        <w:t xml:space="preserve">Бір тау бар, көк тіреген басы биік,</w:t>
      </w:r>
      <w:r>
        <w:br/>
        <w:t xml:space="preserve">Болса да басы биік, шөбі сұйық.</w:t>
      </w:r>
      <w:r>
        <w:br/>
        <w:t xml:space="preserve">Байлығы еліміздің ас емес пе,</w:t>
      </w:r>
      <w:r>
        <w:br/>
        <w:t xml:space="preserve">Бауырында мекендеген құлан-киік.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57. folkenu.kz Corpus. Accessed 2026-09-05.</w:t>
      </w:r>
    </w:p>
  </w:body>
</w:document>
</file>