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көк ала үйрек көлге қарсы, Ұясы жануардың желге қарсы. Кеткенде ауылың шалғай, тату қалқам, Төгілер орамалға көздің жасы.</w:t>
      </w:r>
    </w:p>
    <w:p>
      <w:pPr>
        <w:spacing w:before="240" w:after="120"/>
      </w:pPr>
      <w:r>
        <w:rPr>
          <w:b/>
          <w:sz w:val="28"/>
        </w:rPr>
        <w:t xml:space="preserve">Kazakh</w:t>
      </w:r>
    </w:p>
    <w:p>
      <w:r>
        <w:rPr>
          <w:b/>
        </w:rPr>
        <w:t xml:space="preserve">Қара өлең үлгілері</w:t>
      </w:r>
    </w:p>
    <w:p>
      <w:r>
        <w:t xml:space="preserve">Ұшады көк ала үйрек көлге қарсы,</w:t>
      </w:r>
      <w:r>
        <w:br/>
        <w:t xml:space="preserve">Ұясы жануардың желге қарсы.</w:t>
      </w:r>
      <w:r>
        <w:br/>
        <w:t xml:space="preserve">Кеткенде ауылың шалғай, тату қалқам,</w:t>
      </w:r>
      <w:r>
        <w:br/>
        <w:t xml:space="preserve">Төгілер орамалға көздің жасы.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57. folkenu.kz Corpus. Accessed 2026-09-05.</w:t>
      </w:r>
    </w:p>
  </w:body>
</w:document>
</file>