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Алатаудың басында қайрақ жатыр, Ауыл малын жайлауға айдап жатыр. Күндіз-түні қасыңнан шықпас едім, Қу тіршілік қолымды байлап жатыр.</w:t>
      </w:r>
    </w:p>
    <w:p>
      <w:pPr>
        <w:spacing w:before="240" w:after="120"/>
      </w:pPr>
      <w:r>
        <w:rPr>
          <w:b/>
          <w:sz w:val="28"/>
        </w:rPr>
        <w:t xml:space="preserve">Kazakh</w:t>
      </w:r>
    </w:p>
    <w:p>
      <w:r>
        <w:rPr>
          <w:b/>
        </w:rPr>
        <w:t xml:space="preserve">Қара өлең үлгілері</w:t>
      </w:r>
    </w:p>
    <w:p>
      <w:r>
        <w:t xml:space="preserve">Алатаудың басында қайрақ жатыр,</w:t>
      </w:r>
      <w:r>
        <w:br/>
        <w:t xml:space="preserve">Ауыл малын жайлауға айдап жатыр.</w:t>
      </w:r>
      <w:r>
        <w:br/>
        <w:t xml:space="preserve">Күндіз-түні қасыңнан шықпас едім,</w:t>
      </w:r>
      <w:r>
        <w:br/>
        <w:t xml:space="preserve">Қу тіршілік қолымды байлап жатыр.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58. folkenu.kz Corpus. Accessed 2026-09-05.</w:t>
      </w:r>
    </w:p>
  </w:body>
</w:document>
</file>