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Төрт дуадақ дегенде, төрт дуадақ, Қой жайылар көктемде, көк қуалап. Сен есіме түскенде, қимас қалқам, Жата алмаймын төсекте төрт домалап.</w:t>
      </w:r>
    </w:p>
    <w:p>
      <w:pPr>
        <w:spacing w:before="240" w:after="120"/>
      </w:pPr>
      <w:r>
        <w:rPr>
          <w:b/>
          <w:sz w:val="28"/>
        </w:rPr>
        <w:t xml:space="preserve">Kazakh</w:t>
      </w:r>
    </w:p>
    <w:p>
      <w:r>
        <w:rPr>
          <w:b/>
        </w:rPr>
        <w:t xml:space="preserve">Қара өлең үлгілері</w:t>
      </w:r>
    </w:p>
    <w:p>
      <w:r>
        <w:t xml:space="preserve">Төрт дуадақ дегенде, төрт дуадақ,</w:t>
      </w:r>
      <w:r>
        <w:br/>
        <w:t xml:space="preserve">Қой жайылар көктемде, көк қуалап.</w:t>
      </w:r>
      <w:r>
        <w:br/>
        <w:t xml:space="preserve">Сен есіме түскенде, қимас қалқам,</w:t>
      </w:r>
      <w:r>
        <w:br/>
        <w:t xml:space="preserve">Жата алмаймын төсекте төрт домалап.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59. folkenu.kz Corpus. Accessed 2026-09-05.</w:t>
      </w:r>
    </w:p>
  </w:body>
</w:document>
</file>