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Күрең жалды ат дегенде, күрең жалды ат, Сахарада ойнайды өңкей саңлақ. Алыстан жүзіп келген сен ақ сазан, Мен болсам іліп түсер алтын балдақ</w:t>
      </w:r>
    </w:p>
    <w:p>
      <w:pPr>
        <w:spacing w:before="240" w:after="120"/>
      </w:pPr>
      <w:r>
        <w:rPr>
          <w:b/>
          <w:sz w:val="28"/>
        </w:rPr>
        <w:t xml:space="preserve">Kazakh</w:t>
      </w:r>
    </w:p>
    <w:p>
      <w:r>
        <w:rPr>
          <w:b/>
        </w:rPr>
        <w:t xml:space="preserve">Қара өлең үлгілері</w:t>
      </w:r>
    </w:p>
    <w:p>
      <w:r>
        <w:t xml:space="preserve">Күрең жалды ат дегенде, күрең жалды ат,</w:t>
      </w:r>
      <w:r>
        <w:br/>
        <w:t xml:space="preserve">Сахарада ойнайды өңкей саңлақ.</w:t>
      </w:r>
      <w:r>
        <w:br/>
        <w:t xml:space="preserve">Алыстан жүзіп келген сен ақ сазан,</w:t>
      </w:r>
      <w:r>
        <w:br/>
        <w:t xml:space="preserve">Мен болсам іліп түсер алтын балдақ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60. folkenu.kz Corpus. Accessed 2026-09-05.</w:t>
      </w:r>
    </w:p>
  </w:body>
</w:document>
</file>