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Көктейді, тамыр болса, жалғыз терек, Тереңге бойлап барып тартар қорек. Төбеңді күнде көріп жүрмеген соң, Қызығы бұл жалғанның неге керек.</w:t>
      </w:r>
    </w:p>
    <w:p>
      <w:pPr>
        <w:spacing w:before="240" w:after="120"/>
      </w:pPr>
      <w:r>
        <w:rPr>
          <w:b/>
          <w:sz w:val="28"/>
        </w:rPr>
        <w:t xml:space="preserve">Kazakh</w:t>
      </w:r>
    </w:p>
    <w:p>
      <w:r>
        <w:rPr>
          <w:b/>
        </w:rPr>
        <w:t xml:space="preserve">Қара өлең үлгілері</w:t>
      </w:r>
    </w:p>
    <w:p>
      <w:r>
        <w:t xml:space="preserve">Көктейді, тамыр болса, жалғыз терек,</w:t>
      </w:r>
      <w:r>
        <w:br/>
        <w:t xml:space="preserve">Тереңге бойлап барып тартар қорек.</w:t>
      </w:r>
      <w:r>
        <w:br/>
        <w:t xml:space="preserve">Төбеңді күнде көріп жүрмеген соң,</w:t>
      </w:r>
      <w:r>
        <w:br/>
        <w:t xml:space="preserve">Қызығы бұл жалғанның неге керек.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