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сөз айтам өзіңді сынағалы, Жағдайыңды екінші сұрағалы. Бұйырғанын біреудің біреу алмас, Табиғатқа болады ұнағаны.</w:t>
      </w:r>
    </w:p>
    <w:p>
      <w:pPr>
        <w:spacing w:before="240" w:after="120"/>
      </w:pPr>
      <w:r>
        <w:rPr>
          <w:b/>
          <w:sz w:val="28"/>
        </w:rPr>
        <w:t xml:space="preserve">Kazakh</w:t>
      </w:r>
    </w:p>
    <w:p>
      <w:r>
        <w:rPr>
          <w:b/>
        </w:rPr>
        <w:t xml:space="preserve">Қара өлең үлгілері</w:t>
      </w:r>
    </w:p>
    <w:p>
      <w:r>
        <w:t xml:space="preserve">Бір сөз айтам өзіңді сынағалы,</w:t>
      </w:r>
      <w:r>
        <w:br/>
        <w:t xml:space="preserve">Жағдайыңды екінші сұрағалы.</w:t>
      </w:r>
      <w:r>
        <w:br/>
        <w:t xml:space="preserve">Бұйырғанын біреудің біреу алмас,</w:t>
      </w:r>
      <w:r>
        <w:br/>
        <w:t xml:space="preserve">Табиғатқа болады ұнағаны.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61. folkenu.kz Corpus. Accessed 2026-09-05.</w:t>
      </w:r>
    </w:p>
  </w:body>
</w:document>
</file>