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Бұл өлке біздің ауыл жайлаған жер, Желіге асау құлын байлаған жер. Көзіме от-жалындай көрінеді, Айқасып құлын-тайдай ойнаған жер.</w:t>
      </w:r>
    </w:p>
    <w:p>
      <w:pPr>
        <w:spacing w:before="240" w:after="120"/>
      </w:pPr>
      <w:r>
        <w:rPr>
          <w:b/>
          <w:sz w:val="28"/>
        </w:rPr>
        <w:t xml:space="preserve">Kazakh</w:t>
      </w:r>
    </w:p>
    <w:p>
      <w:r>
        <w:rPr>
          <w:b/>
        </w:rPr>
        <w:t xml:space="preserve">Қара өлең үлгілері</w:t>
      </w:r>
    </w:p>
    <w:p>
      <w:r>
        <w:t xml:space="preserve">Бұл өлке біздің ауыл жайлаған жер,</w:t>
      </w:r>
      <w:r>
        <w:br/>
        <w:t xml:space="preserve">Желіге асау құлын байлаған жер.</w:t>
      </w:r>
      <w:r>
        <w:br/>
        <w:t xml:space="preserve">Көзіме от-жалындай көрінеді,</w:t>
      </w:r>
      <w:r>
        <w:br/>
        <w:t xml:space="preserve">Айқасып құлын-тайдай ойнаған жер.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63. folkenu.kz Corpus. Accessed 2026-09-05.</w:t>
      </w:r>
    </w:p>
  </w:body>
</w:document>
</file>