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 өлке біздің ауыл күзеген жер, Қаракөз бойын салып түзеген жер. Көзіме от-жалындай көрінеді, Қолаң шаш уәдесін үзбеген жер.</w:t>
      </w:r>
    </w:p>
    <w:p>
      <w:pPr>
        <w:spacing w:before="240" w:after="120"/>
      </w:pPr>
      <w:r>
        <w:rPr>
          <w:b/>
          <w:sz w:val="28"/>
        </w:rPr>
        <w:t xml:space="preserve">Kazakh</w:t>
      </w:r>
    </w:p>
    <w:p>
      <w:r>
        <w:rPr>
          <w:b/>
        </w:rPr>
        <w:t xml:space="preserve">Қара өлең үлгілері</w:t>
      </w:r>
    </w:p>
    <w:p>
      <w:r>
        <w:t xml:space="preserve">Бұл өлке біздің ауыл күзеген жер,</w:t>
      </w:r>
      <w:r>
        <w:br/>
        <w:t xml:space="preserve">Қаракөз бойын салып түзеген жер.</w:t>
      </w:r>
      <w:r>
        <w:br/>
        <w:t xml:space="preserve">Көзіме от-жалындай көрінеді,</w:t>
      </w:r>
      <w:r>
        <w:br/>
        <w:t xml:space="preserve">Қолаң шаш уәдесін үзбеген жер.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63. folkenu.kz Corpus. Accessed 2026-09-05.</w:t>
      </w:r>
    </w:p>
  </w:body>
</w:document>
</file>