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ауыл жоғары күйік асар, Керім жігіт аяғын бір-бір басар. Кішкентайдан бірге өскен, беу қарағым, Құшағың мен құшағым қиюласар.</w:t>
      </w:r>
    </w:p>
    <w:p>
      <w:pPr>
        <w:spacing w:before="240" w:after="120"/>
      </w:pPr>
      <w:r>
        <w:rPr>
          <w:b/>
          <w:sz w:val="28"/>
        </w:rPr>
        <w:t xml:space="preserve">Kazakh</w:t>
      </w:r>
    </w:p>
    <w:p>
      <w:r>
        <w:rPr>
          <w:b/>
        </w:rPr>
        <w:t xml:space="preserve">Қара өлең үлгілері</w:t>
      </w:r>
    </w:p>
    <w:p>
      <w:r>
        <w:t xml:space="preserve">Біздің ауыл жоғары күйік асар,</w:t>
      </w:r>
      <w:r>
        <w:br/>
        <w:t xml:space="preserve">Керім жігіт аяғын бір-бір басар.</w:t>
      </w:r>
      <w:r>
        <w:br/>
        <w:t xml:space="preserve">Кішкентайдан бірге өскен, беу қарағым,</w:t>
      </w:r>
      <w:r>
        <w:br/>
        <w:t xml:space="preserve">Құшағың мен құшағым қиюласар.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66. folkenu.kz Corpus. Accessed 2026-09-05.</w:t>
      </w:r>
    </w:p>
  </w:body>
</w:document>
</file>