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Тауға барсаң, шөп те көп, жыңғыл да көп, Жыңғыл буып алатын шылбыр да көп. Ұйықтап кетсең, түсіңе қыз енеді, Көзіңді ашсаң, қыз түгіл сымбыл да жоқ.</w:t>
      </w:r>
    </w:p>
    <w:p>
      <w:pPr>
        <w:spacing w:before="240" w:after="120"/>
      </w:pPr>
      <w:r>
        <w:rPr>
          <w:b/>
          <w:sz w:val="28"/>
        </w:rPr>
        <w:t xml:space="preserve">Kazakh</w:t>
      </w:r>
    </w:p>
    <w:p>
      <w:r>
        <w:rPr>
          <w:b/>
        </w:rPr>
        <w:t xml:space="preserve">Қара өлең үлгілері</w:t>
      </w:r>
    </w:p>
    <w:p>
      <w:r>
        <w:t xml:space="preserve">Тауға барсаң, шөп те көп, жыңғыл да көп,</w:t>
      </w:r>
      <w:r>
        <w:br/>
        <w:t xml:space="preserve">Жыңғыл буып алатын шылбыр да көп.</w:t>
      </w:r>
      <w:r>
        <w:br/>
        <w:t xml:space="preserve">Ұйықтап кетсең, түсіңе қыз енеді,</w:t>
      </w:r>
      <w:r>
        <w:br/>
        <w:t xml:space="preserve">Көзіңді ашсаң, қыз түгіл сымбыл да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66. folkenu.kz Corpus. Accessed 2026-09-05.</w:t>
      </w:r>
    </w:p>
  </w:body>
</w:document>
</file>