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Өлеңді мен айтамын бейім қылып, Қыз болдым да, қор болдым кейін тұрып. Қыз болмастан, шіркін-ау, ұл болғанда, Өз елімде жүрмес пе ем сейіл құрып.</w:t>
      </w:r>
    </w:p>
    <w:p>
      <w:pPr>
        <w:spacing w:before="240" w:after="120"/>
      </w:pPr>
      <w:r>
        <w:rPr>
          <w:b/>
          <w:sz w:val="28"/>
        </w:rPr>
        <w:t xml:space="preserve">Kazakh</w:t>
      </w:r>
    </w:p>
    <w:p>
      <w:r>
        <w:rPr>
          <w:b/>
        </w:rPr>
        <w:t xml:space="preserve">Қара өлең үлгілері</w:t>
      </w:r>
    </w:p>
    <w:p>
      <w:r>
        <w:t xml:space="preserve">Өлеңді мен айтамын бейім қылып,</w:t>
      </w:r>
      <w:r>
        <w:br/>
        <w:t xml:space="preserve">Қыз болдым да, қор болдым кейін тұрып.</w:t>
      </w:r>
      <w:r>
        <w:br/>
        <w:t xml:space="preserve">Қыз болмастан, шіркін-ау, ұл болғанда,</w:t>
      </w:r>
      <w:r>
        <w:br/>
        <w:t xml:space="preserve">Өз елімде жүрмес пе ем сейіл құрып.</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69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69. folkenu.kz Corpus. Accessed 2026-09-05.</w:t>
      </w:r>
    </w:p>
  </w:body>
</w:document>
</file>