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Өлеңімнің басы еді сексен сегіз, Шықпайды тауға бидай екпесеңіз. Тойда өлең бұдан бұрын айтқаным жоқ, Үлкендер төрде отырған сөкпесеңіз.</w:t>
      </w:r>
    </w:p>
    <w:p>
      <w:pPr>
        <w:spacing w:before="240" w:after="120"/>
      </w:pPr>
      <w:r>
        <w:rPr>
          <w:b/>
          <w:sz w:val="28"/>
        </w:rPr>
        <w:t xml:space="preserve">Kazakh</w:t>
      </w:r>
    </w:p>
    <w:p>
      <w:r>
        <w:rPr>
          <w:b/>
        </w:rPr>
        <w:t xml:space="preserve">Қара өлең үлгілері</w:t>
      </w:r>
    </w:p>
    <w:p>
      <w:r>
        <w:t xml:space="preserve">Өлеңімнің басы еді сексен сегіз,</w:t>
      </w:r>
      <w:r>
        <w:br/>
        <w:t xml:space="preserve">Шықпайды тауға бидай екпесеңіз.</w:t>
      </w:r>
      <w:r>
        <w:br/>
        <w:t xml:space="preserve">Тойда өлең бұдан бұрын айтқаным жоқ,</w:t>
      </w:r>
      <w:r>
        <w:br/>
        <w:t xml:space="preserve">Үлкендер төрде отырған сөкпесеңіз.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70. folkenu.kz Corpus. Accessed 2026-09-05.</w:t>
      </w:r>
    </w:p>
  </w:body>
</w:document>
</file>