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 дегенде аңырар ма, Тойда өлең айтқан жігіт жаңылар ма? Барында тіршіліктің ойна да күл, Мереке күнде осындай табылар ма?</w:t>
      </w:r>
    </w:p>
    <w:p>
      <w:pPr>
        <w:spacing w:before="240" w:after="120"/>
      </w:pPr>
      <w:r>
        <w:rPr>
          <w:b/>
          <w:sz w:val="28"/>
        </w:rPr>
        <w:t xml:space="preserve">Kazakh</w:t>
      </w:r>
    </w:p>
    <w:p>
      <w:r>
        <w:rPr>
          <w:b/>
        </w:rPr>
        <w:t xml:space="preserve">Қара өлең үлгілері</w:t>
      </w:r>
    </w:p>
    <w:p>
      <w:r>
        <w:t xml:space="preserve">Өлеңді айт дегенде аңырар ма,</w:t>
      </w:r>
      <w:r>
        <w:br/>
        <w:t xml:space="preserve">Тойда өлең айтқан жігіт жаңылар ма?</w:t>
      </w:r>
      <w:r>
        <w:br/>
        <w:t xml:space="preserve">Барында тіршіліктің ойна да күл,</w:t>
      </w:r>
      <w:r>
        <w:br/>
        <w:t xml:space="preserve">Мереке күнде осындай табылар ма?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71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71. folkenu.kz Corpus. Accessed 2026-09-05.</w:t>
      </w:r>
    </w:p>
  </w:body>
</w:document>
</file>