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ала қарға, Берейік өлең айтып ағаларға. Бермесек өлең айтып ағаларға, Кетеді кінә қойып балаларға.</w:t>
      </w:r>
    </w:p>
    <w:p>
      <w:pPr>
        <w:spacing w:before="240" w:after="120"/>
      </w:pPr>
      <w:r>
        <w:rPr>
          <w:b/>
          <w:sz w:val="28"/>
        </w:rPr>
        <w:t xml:space="preserve">Kazakh</w:t>
      </w:r>
    </w:p>
    <w:p>
      <w:r>
        <w:rPr>
          <w:b/>
        </w:rPr>
        <w:t xml:space="preserve">Қара өлең үлгілері</w:t>
      </w:r>
    </w:p>
    <w:p>
      <w:r>
        <w:t xml:space="preserve">Әуеде ұшып жүрген ала қарға,</w:t>
      </w:r>
      <w:r>
        <w:br/>
        <w:t xml:space="preserve">Берейік өлең айтып ағаларға.</w:t>
      </w:r>
      <w:r>
        <w:br/>
        <w:t xml:space="preserve">Бермесек өлең айтып ағаларға,</w:t>
      </w:r>
      <w:r>
        <w:br/>
        <w:t xml:space="preserve">Кетеді кінә қойып балаларға.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77. folkenu.kz Corpus. Accessed 2026-09-05.</w:t>
      </w:r>
    </w:p>
  </w:body>
</w:document>
</file>