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Құнан керім, тай керім, дөнен керім, Үгіп-үгіп мінемін аттың терін. Көрмегелі көп айдың жүзі болды, Аман-есен жүрмісің, бұраң белім?!</w:t>
      </w:r>
    </w:p>
    <w:p>
      <w:pPr>
        <w:spacing w:before="240" w:after="120"/>
      </w:pPr>
      <w:r>
        <w:rPr>
          <w:b/>
          <w:sz w:val="28"/>
        </w:rPr>
        <w:t xml:space="preserve">Kazakh</w:t>
      </w:r>
    </w:p>
    <w:p>
      <w:r>
        <w:rPr>
          <w:b/>
        </w:rPr>
        <w:t xml:space="preserve">Қара өлең үлгілері</w:t>
      </w:r>
    </w:p>
    <w:p>
      <w:r>
        <w:t xml:space="preserve">Құнан керім, тай керім, дөнен керім,</w:t>
      </w:r>
      <w:r>
        <w:br/>
        <w:t xml:space="preserve">Үгіп-үгіп мінемін аттың терін.</w:t>
      </w:r>
      <w:r>
        <w:br/>
        <w:t xml:space="preserve">Көрмегелі көп айдың жүзі болды,</w:t>
      </w:r>
      <w:r>
        <w:br/>
        <w:t xml:space="preserve">Аман-есен жүрмісің, бұраң белім?!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78. folkenu.kz Corpus. Accessed 2026-09-05.</w:t>
      </w:r>
    </w:p>
  </w:body>
</w:document>
</file>