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 атым астыма торы қасқа, Көргенім жоқ той бастап мұнан басқа. Той жасаған құдамыз мырза болсаң, Астыма ат, үстіме шапан таста.</w:t>
      </w:r>
    </w:p>
    <w:p>
      <w:pPr>
        <w:spacing w:before="240" w:after="120"/>
      </w:pPr>
      <w:r>
        <w:rPr>
          <w:b/>
          <w:sz w:val="28"/>
        </w:rPr>
        <w:t xml:space="preserve">Kazakh</w:t>
      </w:r>
    </w:p>
    <w:p>
      <w:r>
        <w:rPr>
          <w:b/>
        </w:rPr>
        <w:t xml:space="preserve">Қара өлең үлгілері</w:t>
      </w:r>
    </w:p>
    <w:p>
      <w:r>
        <w:t xml:space="preserve">Мінген атым астыма торы қасқа,</w:t>
      </w:r>
      <w:r>
        <w:br/>
        <w:t xml:space="preserve">Көргенім жоқ той бастап мұнан басқа.</w:t>
      </w:r>
      <w:r>
        <w:br/>
        <w:t xml:space="preserve">Той жасаған құдамыз мырза болсаң,</w:t>
      </w:r>
      <w:r>
        <w:br/>
        <w:t xml:space="preserve">Астыма ат, үстіме шапан таста.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78. folkenu.kz Corpus. Accessed 2026-09-05.</w:t>
      </w:r>
    </w:p>
  </w:body>
</w:document>
</file>