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бетің қақпақ, Өзіңе перне байлап, ішек тақпақ. Басыңа үкі қадап, желпілдетіп, Қызығы күмбірлетіп қолмен қақпақ.</w:t>
      </w:r>
    </w:p>
    <w:p>
      <w:pPr>
        <w:spacing w:before="240" w:after="120"/>
      </w:pPr>
      <w:r>
        <w:rPr>
          <w:b/>
          <w:sz w:val="28"/>
        </w:rPr>
        <w:t xml:space="preserve">Kazakh</w:t>
      </w:r>
    </w:p>
    <w:p>
      <w:r>
        <w:rPr>
          <w:b/>
        </w:rPr>
        <w:t xml:space="preserve">Қара өлең үлгілері</w:t>
      </w:r>
    </w:p>
    <w:p>
      <w:r>
        <w:t xml:space="preserve">Домбырам, екі ішекті, бетің қақпақ,</w:t>
      </w:r>
      <w:r>
        <w:br/>
        <w:t xml:space="preserve">Өзіңе перне байлап, ішек тақпақ.</w:t>
      </w:r>
      <w:r>
        <w:br/>
        <w:t xml:space="preserve">Басыңа үкі қадап, желпілдетіп,</w:t>
      </w:r>
      <w:r>
        <w:br/>
        <w:t xml:space="preserve">Қызығы күмбірлетіп қолмен қақпақ.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79. folkenu.kz Corpus. Accessed 2026-09-05.</w:t>
      </w:r>
    </w:p>
  </w:body>
</w:document>
</file>