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кер балағым, Ренжуден тартады сол қабағым. Қолым жетпей қор болдым сұм заманда, Қияметтік қимасым қош, қарағым.</w:t>
      </w:r>
    </w:p>
    <w:p>
      <w:pPr>
        <w:spacing w:before="240" w:after="120"/>
      </w:pPr>
      <w:r>
        <w:rPr>
          <w:b/>
          <w:sz w:val="28"/>
        </w:rPr>
        <w:t xml:space="preserve">Kazakh</w:t>
      </w:r>
    </w:p>
    <w:p>
      <w:r>
        <w:rPr>
          <w:b/>
        </w:rPr>
        <w:t xml:space="preserve">Қара өлең үлгілері</w:t>
      </w:r>
    </w:p>
    <w:p>
      <w:r>
        <w:t xml:space="preserve">Дәйім менің мінгенім кер балағым,</w:t>
      </w:r>
      <w:r>
        <w:br/>
        <w:t xml:space="preserve">Ренжуден тартады сол қабағым.</w:t>
      </w:r>
      <w:r>
        <w:br/>
        <w:t xml:space="preserve">Қолым жетпей қор болдым сұм заманда,</w:t>
      </w:r>
      <w:r>
        <w:br/>
        <w:t xml:space="preserve">Қияметтік қимасым қош, қарағым.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84. folkenu.kz Corpus. Accessed 2026-09-05.</w:t>
      </w:r>
    </w:p>
  </w:body>
</w:document>
</file>