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дегенде, құдажан, неден жаздым, Ақ қурайдың сабағын белден қаздым. Құдашаның аулына барамын деп, Ақ балтырдан ит қауып өле жаздым.</w:t>
      </w:r>
    </w:p>
    <w:p>
      <w:pPr>
        <w:spacing w:before="240" w:after="120"/>
      </w:pPr>
      <w:r>
        <w:rPr>
          <w:b/>
          <w:sz w:val="28"/>
        </w:rPr>
        <w:t xml:space="preserve">Kazakh</w:t>
      </w:r>
    </w:p>
    <w:p>
      <w:r>
        <w:rPr>
          <w:b/>
        </w:rPr>
        <w:t xml:space="preserve">Қара өлең үлгілері</w:t>
      </w:r>
    </w:p>
    <w:p>
      <w:r>
        <w:t xml:space="preserve">Сен дегенде, құдажан, неден жаздым,</w:t>
      </w:r>
      <w:r>
        <w:br/>
        <w:t xml:space="preserve">Ақ қурайдың сабағын белден қаздым.</w:t>
      </w:r>
      <w:r>
        <w:br/>
        <w:t xml:space="preserve">Құдашаның аулына барамын деп,</w:t>
      </w:r>
      <w:r>
        <w:br/>
        <w:t xml:space="preserve">Ақ балтырдан ит қауып өле жаздым.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85. folkenu.kz Corpus. Accessed 2026-09-05.</w:t>
      </w:r>
    </w:p>
  </w:body>
</w:document>
</file>