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Адамның аңырғаны—жусағаны, Арпаның ас болмайды қу сабағы. Барында тіршіліктің ойна да күл, Жеткізбес мына жалған қуса дағы.</w:t>
      </w:r>
    </w:p>
    <w:p>
      <w:pPr>
        <w:spacing w:before="240" w:after="120"/>
      </w:pPr>
      <w:r>
        <w:rPr>
          <w:b/>
          <w:sz w:val="28"/>
        </w:rPr>
        <w:t xml:space="preserve">Kazakh</w:t>
      </w:r>
    </w:p>
    <w:p>
      <w:r>
        <w:rPr>
          <w:b/>
        </w:rPr>
        <w:t xml:space="preserve">Қара өлең үлгілері</w:t>
      </w:r>
    </w:p>
    <w:p>
      <w:r>
        <w:t xml:space="preserve">Адамның аңырғаны—жусағаны,</w:t>
      </w:r>
      <w:r>
        <w:br/>
        <w:t xml:space="preserve">Арпаның ас болмайды қу сабағы.</w:t>
      </w:r>
      <w:r>
        <w:br/>
        <w:t xml:space="preserve">Барында тіршіліктің ойна да күл,</w:t>
      </w:r>
      <w:r>
        <w:br/>
        <w:t xml:space="preserve">Жеткізбес мына жалған қуса дағы.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87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87. folkenu.kz Corpus. Accessed 2026-09-05.</w:t>
      </w:r>
    </w:p>
  </w:body>
</w:document>
</file>