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Аттың бәрі тумайды бурылдай боп, Тату өсер жан бар ма құрбыдай боп. Мен қалқаны сағынып жүргенімде, Даусы қайдан шығады бұлбұлдай боп.</w:t>
      </w:r>
    </w:p>
    <w:p>
      <w:pPr>
        <w:spacing w:before="240" w:after="120"/>
      </w:pPr>
      <w:r>
        <w:rPr>
          <w:b/>
          <w:sz w:val="28"/>
        </w:rPr>
        <w:t xml:space="preserve">Kazakh</w:t>
      </w:r>
    </w:p>
    <w:p>
      <w:r>
        <w:rPr>
          <w:b/>
        </w:rPr>
        <w:t xml:space="preserve">Қара өлең үлгілері</w:t>
      </w:r>
    </w:p>
    <w:p>
      <w:r>
        <w:t xml:space="preserve">Аттың бәрі тумайды бурылдай боп,</w:t>
      </w:r>
      <w:r>
        <w:br/>
        <w:t xml:space="preserve">Тату өсер жан бар ма құрбыдай боп.</w:t>
      </w:r>
      <w:r>
        <w:br/>
        <w:t xml:space="preserve">Мен қалқаны сағынып жүргенімде,</w:t>
      </w:r>
      <w:r>
        <w:br/>
        <w:t xml:space="preserve">Даусы қайдан шығады бұлбұлдай боп.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88. folkenu.kz Corpus. Accessed 2026-09-05.</w:t>
      </w:r>
    </w:p>
  </w:body>
</w:document>
</file>