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Бай да өткен, қара да, жарлы да өткен, Жас бала, кемпір мен шал бәрі де өткен. Балалар, тіршілікте күліп-ойна, Өлмесе, ата-бабаң қайда кеткен?!</w:t>
      </w:r>
    </w:p>
    <w:p>
      <w:pPr>
        <w:spacing w:before="240" w:after="120"/>
      </w:pPr>
      <w:r>
        <w:rPr>
          <w:b/>
          <w:sz w:val="28"/>
        </w:rPr>
        <w:t xml:space="preserve">Kazakh</w:t>
      </w:r>
    </w:p>
    <w:p>
      <w:r>
        <w:rPr>
          <w:b/>
        </w:rPr>
        <w:t xml:space="preserve">Қара өлең үлгілері</w:t>
      </w:r>
    </w:p>
    <w:p>
      <w:r>
        <w:t xml:space="preserve">Бай да өткен, қара да, жарлы да өткен,</w:t>
      </w:r>
      <w:r>
        <w:br/>
        <w:t xml:space="preserve">Жас бала, кемпір мен шал бәрі де өткен.</w:t>
      </w:r>
      <w:r>
        <w:br/>
        <w:t xml:space="preserve">Балалар, тіршілікте күліп-ойна,</w:t>
      </w:r>
      <w:r>
        <w:br/>
        <w:t xml:space="preserve">Өлмесе, ата-бабаң қайда кеткен?!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92. folkenu.kz Corpus. Accessed 2026-09-05.</w:t>
      </w:r>
    </w:p>
  </w:body>
</w:document>
</file>