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 жігіт ақылы көп елді билер, Тасты да қолы білген ұндай илер. Құрбылар, жас күніңде өнер үйрен, Басыңды есіктегі төрге сүйрер.</w:t>
      </w:r>
    </w:p>
    <w:p>
      <w:pPr>
        <w:spacing w:before="240" w:after="120"/>
      </w:pPr>
      <w:r>
        <w:rPr>
          <w:b/>
          <w:sz w:val="28"/>
        </w:rPr>
        <w:t xml:space="preserve">Kazakh</w:t>
      </w:r>
    </w:p>
    <w:p>
      <w:r>
        <w:rPr>
          <w:b/>
        </w:rPr>
        <w:t xml:space="preserve">Қара өлең үлгілері</w:t>
      </w:r>
    </w:p>
    <w:p>
      <w:r>
        <w:t xml:space="preserve">Ер жігіт ақылы көп елді билер,</w:t>
      </w:r>
      <w:r>
        <w:br/>
        <w:t xml:space="preserve">Тасты да қолы білген ұндай илер.</w:t>
      </w:r>
      <w:r>
        <w:br/>
        <w:t xml:space="preserve">Құрбылар, жас күніңде өнер үйрен,</w:t>
      </w:r>
      <w:r>
        <w:br/>
        <w:t xml:space="preserve">Басыңды есіктегі төрге сүйрер.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93. folkenu.kz Corpus. Accessed 2026-09-05.</w:t>
      </w:r>
    </w:p>
  </w:body>
</w:document>
</file>