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байладым ақ үйдің белдеуіне, Шашақ төгер кербез қыз белбеуіне. Оралыңның барында ойна да күл, Өткен өмір мен кепіл келмеуіне.</w:t>
      </w:r>
    </w:p>
    <w:p>
      <w:pPr>
        <w:spacing w:before="240" w:after="120"/>
      </w:pPr>
      <w:r>
        <w:rPr>
          <w:b/>
          <w:sz w:val="28"/>
        </w:rPr>
        <w:t xml:space="preserve">Kazakh</w:t>
      </w:r>
    </w:p>
    <w:p>
      <w:r>
        <w:rPr>
          <w:b/>
        </w:rPr>
        <w:t xml:space="preserve">Қара өлең үлгілері</w:t>
      </w:r>
    </w:p>
    <w:p>
      <w:r>
        <w:t xml:space="preserve">Ат байладым ақ үйдің белдеуіне,</w:t>
      </w:r>
      <w:r>
        <w:br/>
        <w:t xml:space="preserve">Шашақ төгер кербез қыз белбеуіне.</w:t>
      </w:r>
      <w:r>
        <w:br/>
        <w:t xml:space="preserve">Оралыңның барында ойна да күл,</w:t>
      </w:r>
      <w:r>
        <w:br/>
        <w:t xml:space="preserve">Өткен өмір мен кепіл келмеуіне.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97. folkenu.kz Corpus. Accessed 2026-09-05.</w:t>
      </w:r>
    </w:p>
  </w:body>
</w:document>
</file>