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қашар дегенде, қызыл қашар, Қызыл қашар шөлдесе, суға қашар. Жақсы қыздың үйіне кіріп барсаң, Шашбауы сылдырап есік ашар.</w:t>
      </w:r>
    </w:p>
    <w:p>
      <w:pPr>
        <w:spacing w:before="240" w:after="120"/>
      </w:pPr>
      <w:r>
        <w:rPr>
          <w:b/>
          <w:sz w:val="28"/>
        </w:rPr>
        <w:t xml:space="preserve">Kazakh</w:t>
      </w:r>
    </w:p>
    <w:p>
      <w:r>
        <w:rPr>
          <w:b/>
        </w:rPr>
        <w:t xml:space="preserve">Қара өлең үлгілері</w:t>
      </w:r>
    </w:p>
    <w:p>
      <w:r>
        <w:t xml:space="preserve">Қызыл қашар дегенде, қызыл қашар,</w:t>
      </w:r>
      <w:r>
        <w:br/>
        <w:t xml:space="preserve">Қызыл қашар шөлдесе, суға қашар.</w:t>
      </w:r>
      <w:r>
        <w:br/>
        <w:t xml:space="preserve">Жақсы қыздың үйіне кіріп барсаң,</w:t>
      </w:r>
      <w:r>
        <w:br/>
        <w:t xml:space="preserve">Шашбауы сылдырап есік ашар.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