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Құбажайға салайын ырғатылып, Кескен қайың қалады қиратылып. Тіршілікте, жігіттер, күл де ойна, Өтіп дәурен барады шұбатылып.</w:t>
      </w:r>
    </w:p>
    <w:p>
      <w:pPr>
        <w:spacing w:before="240" w:after="120"/>
      </w:pPr>
      <w:r>
        <w:rPr>
          <w:b/>
          <w:sz w:val="28"/>
        </w:rPr>
        <w:t xml:space="preserve">Kazakh</w:t>
      </w:r>
    </w:p>
    <w:p>
      <w:r>
        <w:rPr>
          <w:b/>
        </w:rPr>
        <w:t xml:space="preserve">Қара өлең үлгілері</w:t>
      </w:r>
    </w:p>
    <w:p>
      <w:r>
        <w:t xml:space="preserve">Құбажайға салайын ырғатылып,</w:t>
      </w:r>
      <w:r>
        <w:br/>
        <w:t xml:space="preserve">Кескен қайың қалады қиратылып.</w:t>
      </w:r>
      <w:r>
        <w:br/>
        <w:t xml:space="preserve">Тіршілікте, жігіттер, күл де ойна,</w:t>
      </w:r>
      <w:r>
        <w:br/>
        <w:t xml:space="preserve">Өтіп дәурен барады шұбатылып.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99. folkenu.kz Corpus. Accessed 2026-09-05.</w:t>
      </w:r>
    </w:p>
  </w:body>
</w:document>
</file>